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6CA7B1A7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5327F" w:rsidRPr="0075327F">
        <w:rPr>
          <w:rFonts w:ascii="Verdana" w:hAnsi="Verdana"/>
          <w:sz w:val="18"/>
          <w:szCs w:val="18"/>
        </w:rPr>
        <w:t>Malé Svatoňovice, Slatiňany, Třebovice, Václavice – demolice (strážní domky, provozní objekty)“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</w:t>
      </w:r>
      <w:r w:rsidR="0075327F">
        <w:rPr>
          <w:rFonts w:ascii="Verdana" w:hAnsi="Verdana"/>
          <w:sz w:val="18"/>
          <w:szCs w:val="18"/>
        </w:rPr>
        <w:t>ými osobami zakázanou dohodu ve </w:t>
      </w:r>
      <w:r w:rsidR="00800E4D" w:rsidRPr="00800E4D">
        <w:rPr>
          <w:rFonts w:ascii="Verdana" w:hAnsi="Verdana"/>
          <w:sz w:val="18"/>
          <w:szCs w:val="18"/>
        </w:rPr>
        <w:t>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35F5227D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</w:t>
      </w:r>
      <w:r w:rsidR="0075327F">
        <w:rPr>
          <w:rFonts w:ascii="Verdana" w:hAnsi="Verdana"/>
          <w:sz w:val="18"/>
          <w:szCs w:val="18"/>
        </w:rPr>
        <w:t>ou vyplývat z nepravdivosti zde </w:t>
      </w:r>
      <w:bookmarkStart w:id="0" w:name="_GoBack"/>
      <w:bookmarkEnd w:id="0"/>
      <w:r w:rsidRPr="00800E4D">
        <w:rPr>
          <w:rFonts w:ascii="Verdana" w:hAnsi="Verdana"/>
          <w:sz w:val="18"/>
          <w:szCs w:val="18"/>
        </w:rPr>
        <w:t>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07CD5" w14:textId="2CB982F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5327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5327F" w:rsidRPr="0075327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5327F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5B1E5D-98B7-4660-AE43-5B277EDC5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2018-11-26T13:17:00Z</dcterms:created>
  <dcterms:modified xsi:type="dcterms:W3CDTF">2022-06-30T07:18:00Z</dcterms:modified>
</cp:coreProperties>
</file>